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14:paraId="371DF292" w14:textId="77777777" w:rsidTr="00042A9B">
        <w:trPr>
          <w:trHeight w:val="1135"/>
        </w:trPr>
        <w:tc>
          <w:tcPr>
            <w:tcW w:w="3969" w:type="dxa"/>
          </w:tcPr>
          <w:p w14:paraId="253A02AF" w14:textId="77777777"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14:paraId="3D85B882" w14:textId="77777777"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B94DC7" wp14:editId="25E9D11E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8B13EC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14:paraId="4E043143" w14:textId="77777777"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1E2AF9C" w14:textId="77777777"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082F43" wp14:editId="5309DC21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3BDED3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y9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" strokecolor="black [3040]"/>
                  </w:pict>
                </mc:Fallback>
              </mc:AlternateConten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phúc</w:t>
            </w:r>
          </w:p>
          <w:p w14:paraId="4077A619" w14:textId="6B455566" w:rsidR="008B6201" w:rsidRPr="00AA51A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Bình </w:t>
            </w:r>
            <w:proofErr w:type="spellStart"/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Lục</w:t>
            </w:r>
            <w:proofErr w:type="spellEnd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51A1">
              <w:rPr>
                <w:rFonts w:ascii="Times New Roman" w:hAnsi="Times New Roman" w:cs="Times New Roman"/>
                <w:i/>
                <w:sz w:val="28"/>
                <w:szCs w:val="28"/>
              </w:rPr>
              <w:t>2024</w:t>
            </w:r>
          </w:p>
        </w:tc>
        <w:tc>
          <w:tcPr>
            <w:tcW w:w="2976" w:type="dxa"/>
          </w:tcPr>
          <w:p w14:paraId="492BF049" w14:textId="77777777"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14:paraId="35AE0D3E" w14:textId="77777777"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số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14:paraId="713ECC80" w14:textId="77777777"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14:paraId="1138478F" w14:textId="77777777"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14:paraId="12EF98AB" w14:textId="77777777"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14:paraId="0CC0927E" w14:textId="1B96829C" w:rsidR="005355CB" w:rsidRPr="00AA51A1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củ</w:t>
      </w:r>
      <w:r w:rsidR="0055327E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553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27E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="00553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27E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553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27E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55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1A1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2C0B25B" w14:textId="7F530F5A" w:rsidR="008F7B5D" w:rsidRPr="005027FF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EC012" wp14:editId="342B4376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A069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" strokecolor="black [3040]"/>
            </w:pict>
          </mc:Fallback>
        </mc:AlternateConten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5027FF">
        <w:rPr>
          <w:rFonts w:ascii="Times New Roman" w:hAnsi="Times New Roman" w:cs="Times New Roman"/>
          <w:color w:val="000000" w:themeColor="text1"/>
          <w:sz w:val="28"/>
          <w:szCs w:val="28"/>
        </w:rPr>
        <w:t>Trần</w:t>
      </w:r>
      <w:proofErr w:type="spellEnd"/>
      <w:r w:rsidR="005027F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Phan Hồng Hải</w:t>
      </w:r>
    </w:p>
    <w:p w14:paraId="45872AF2" w14:textId="59536BD7" w:rsidR="008F7B5D" w:rsidRPr="005027FF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027FF">
        <w:rPr>
          <w:rFonts w:ascii="Times New Roman" w:hAnsi="Times New Roman" w:cs="Times New Roman"/>
          <w:sz w:val="28"/>
          <w:szCs w:val="28"/>
          <w:lang w:val="de-DE"/>
        </w:rPr>
        <w:t>Công</w:t>
      </w:r>
      <w:r w:rsidR="005027FF">
        <w:rPr>
          <w:rFonts w:ascii="Times New Roman" w:hAnsi="Times New Roman" w:cs="Times New Roman"/>
          <w:sz w:val="28"/>
          <w:szCs w:val="28"/>
          <w:lang w:val="vi-VN"/>
        </w:rPr>
        <w:t xml:space="preserve"> an huyện Bình Lục</w:t>
      </w:r>
    </w:p>
    <w:p w14:paraId="6D87503E" w14:textId="77777777"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14:paraId="388AA474" w14:textId="77777777" w:rsidTr="00F434A6">
        <w:tc>
          <w:tcPr>
            <w:tcW w:w="709" w:type="dxa"/>
            <w:vMerge w:val="restart"/>
            <w:vAlign w:val="center"/>
          </w:tcPr>
          <w:p w14:paraId="7B1E3B8D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14:paraId="51DF991E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14:paraId="0A01E859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14:paraId="063B46A6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đã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chấm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14:paraId="2B11F724" w14:textId="77777777"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107" w:type="dxa"/>
            <w:vMerge w:val="restart"/>
            <w:vAlign w:val="center"/>
          </w:tcPr>
          <w:p w14:paraId="6B42F9B1" w14:textId="77777777"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14:paraId="0371DE6F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mất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thất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987" w:type="dxa"/>
            <w:vMerge w:val="restart"/>
            <w:vAlign w:val="center"/>
          </w:tcPr>
          <w:p w14:paraId="426F07CA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D72C31" w14:paraId="7B5EA4AC" w14:textId="77777777" w:rsidTr="00F434A6">
        <w:tc>
          <w:tcPr>
            <w:tcW w:w="709" w:type="dxa"/>
            <w:vMerge/>
            <w:vAlign w:val="center"/>
          </w:tcPr>
          <w:p w14:paraId="39D3C856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14:paraId="0CB96F0D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14:paraId="40E5F71A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14:paraId="51456ED2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6FB947FA" w14:textId="77777777"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14:paraId="320B2BEC" w14:textId="77777777"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695" w:type="dxa"/>
            <w:gridSpan w:val="2"/>
            <w:vAlign w:val="center"/>
          </w:tcPr>
          <w:p w14:paraId="71A0B800" w14:textId="77777777"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Trung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694" w:type="dxa"/>
            <w:gridSpan w:val="2"/>
            <w:vAlign w:val="center"/>
          </w:tcPr>
          <w:p w14:paraId="3DBFCBD7" w14:textId="77777777"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  <w:proofErr w:type="spellEnd"/>
          </w:p>
        </w:tc>
        <w:tc>
          <w:tcPr>
            <w:tcW w:w="1107" w:type="dxa"/>
            <w:vMerge/>
            <w:vAlign w:val="center"/>
          </w:tcPr>
          <w:p w14:paraId="01FBCA0E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14:paraId="3383317C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14:paraId="4B0E36F1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14:paraId="1434E159" w14:textId="77777777" w:rsidTr="00F434A6">
        <w:tc>
          <w:tcPr>
            <w:tcW w:w="709" w:type="dxa"/>
            <w:vMerge/>
            <w:vAlign w:val="center"/>
          </w:tcPr>
          <w:p w14:paraId="78E0549D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14:paraId="511B0E3C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14:paraId="15FDEFBD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14:paraId="49E2D444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14:paraId="1DF60DCC" w14:textId="77777777"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10" w:type="dxa"/>
            <w:vAlign w:val="center"/>
          </w:tcPr>
          <w:p w14:paraId="037BFD77" w14:textId="77777777"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46B7741B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98" w:type="dxa"/>
            <w:vAlign w:val="center"/>
          </w:tcPr>
          <w:p w14:paraId="06EDFA4B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863" w:type="dxa"/>
            <w:vAlign w:val="center"/>
          </w:tcPr>
          <w:p w14:paraId="72A7B17C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32" w:type="dxa"/>
            <w:vAlign w:val="center"/>
          </w:tcPr>
          <w:p w14:paraId="2650E2A0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863" w:type="dxa"/>
            <w:vAlign w:val="center"/>
          </w:tcPr>
          <w:p w14:paraId="0812E247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31" w:type="dxa"/>
            <w:vAlign w:val="center"/>
          </w:tcPr>
          <w:p w14:paraId="577F8293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107" w:type="dxa"/>
            <w:vMerge/>
            <w:vAlign w:val="center"/>
          </w:tcPr>
          <w:p w14:paraId="51C137DD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14:paraId="7C88F9CA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14:paraId="2DE3B8CA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14:paraId="38A8C538" w14:textId="77777777" w:rsidTr="00F434A6">
        <w:tc>
          <w:tcPr>
            <w:tcW w:w="709" w:type="dxa"/>
          </w:tcPr>
          <w:p w14:paraId="4BB5BD24" w14:textId="77777777" w:rsidR="00F434A6" w:rsidRPr="00E72C85" w:rsidRDefault="00F434A6" w:rsidP="00AA51A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14:paraId="1625F58F" w14:textId="77777777" w:rsidR="00F434A6" w:rsidRDefault="0055327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LT</w:t>
            </w:r>
          </w:p>
        </w:tc>
        <w:tc>
          <w:tcPr>
            <w:tcW w:w="1056" w:type="dxa"/>
          </w:tcPr>
          <w:p w14:paraId="494A1C81" w14:textId="334D7AB9" w:rsidR="00F434A6" w:rsidRPr="007F6734" w:rsidRDefault="005027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02</w:t>
            </w:r>
          </w:p>
        </w:tc>
        <w:tc>
          <w:tcPr>
            <w:tcW w:w="1069" w:type="dxa"/>
          </w:tcPr>
          <w:p w14:paraId="3B346B7D" w14:textId="2764681E" w:rsidR="00F434A6" w:rsidRPr="007F6734" w:rsidRDefault="005027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02</w:t>
            </w:r>
          </w:p>
        </w:tc>
        <w:tc>
          <w:tcPr>
            <w:tcW w:w="995" w:type="dxa"/>
          </w:tcPr>
          <w:p w14:paraId="650C6017" w14:textId="2E5BBBE0" w:rsidR="00F434A6" w:rsidRPr="007F6734" w:rsidRDefault="005027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02</w:t>
            </w:r>
          </w:p>
        </w:tc>
        <w:tc>
          <w:tcPr>
            <w:tcW w:w="1010" w:type="dxa"/>
          </w:tcPr>
          <w:p w14:paraId="26CF4FB6" w14:textId="5166D9B7" w:rsidR="00F434A6" w:rsidRPr="007F6734" w:rsidRDefault="005027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112" w:type="dxa"/>
          </w:tcPr>
          <w:p w14:paraId="7A31CE88" w14:textId="77777777"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14:paraId="63CD3A4E" w14:textId="77777777"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5342A8C3" w14:textId="77777777"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14:paraId="3F51264B" w14:textId="77777777"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2736E2D7" w14:textId="77777777"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14:paraId="7FA9128A" w14:textId="77777777"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14:paraId="1439406E" w14:textId="12B0D05C" w:rsidR="00F434A6" w:rsidRPr="00AA51A1" w:rsidRDefault="007F6734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73697F05" w14:textId="77777777"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313AD276" w14:textId="77777777"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51A1" w14:paraId="267B6D41" w14:textId="77777777" w:rsidTr="00F434A6">
        <w:tc>
          <w:tcPr>
            <w:tcW w:w="2042" w:type="dxa"/>
            <w:gridSpan w:val="2"/>
          </w:tcPr>
          <w:p w14:paraId="74558AD6" w14:textId="77777777" w:rsidR="00AA51A1" w:rsidRDefault="00AA51A1" w:rsidP="00AA51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056" w:type="dxa"/>
          </w:tcPr>
          <w:p w14:paraId="10BC19CC" w14:textId="4035A921" w:rsidR="00AA51A1" w:rsidRPr="007F6734" w:rsidRDefault="005027FF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02</w:t>
            </w:r>
          </w:p>
        </w:tc>
        <w:tc>
          <w:tcPr>
            <w:tcW w:w="1069" w:type="dxa"/>
          </w:tcPr>
          <w:p w14:paraId="1B3669E0" w14:textId="2C8E3E07" w:rsidR="00AA51A1" w:rsidRPr="007F6734" w:rsidRDefault="005027FF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02</w:t>
            </w:r>
          </w:p>
        </w:tc>
        <w:tc>
          <w:tcPr>
            <w:tcW w:w="995" w:type="dxa"/>
          </w:tcPr>
          <w:p w14:paraId="118863C9" w14:textId="4E1CEAD1" w:rsidR="00AA51A1" w:rsidRPr="00AA51A1" w:rsidRDefault="005027FF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02</w:t>
            </w:r>
          </w:p>
        </w:tc>
        <w:tc>
          <w:tcPr>
            <w:tcW w:w="1010" w:type="dxa"/>
          </w:tcPr>
          <w:p w14:paraId="3868CC58" w14:textId="77777777" w:rsid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277419E5" w14:textId="77777777" w:rsid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14:paraId="2C123C6F" w14:textId="77777777" w:rsid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52A54AC9" w14:textId="77777777" w:rsid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14:paraId="2A32E068" w14:textId="77777777" w:rsid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7CD7B205" w14:textId="77777777" w:rsid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14:paraId="79D56B84" w14:textId="77777777" w:rsid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14:paraId="0B8A90FB" w14:textId="44D0A0AC" w:rsidR="00AA51A1" w:rsidRP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5DE8A18F" w14:textId="77777777" w:rsid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14:paraId="408AC384" w14:textId="77777777" w:rsidR="00AA51A1" w:rsidRDefault="00AA51A1" w:rsidP="00AA51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81B2955" w14:textId="77777777"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14:paraId="750D9018" w14:textId="2EB516D8"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5027FF">
        <w:rPr>
          <w:rFonts w:ascii="Times New Roman" w:hAnsi="Times New Roman" w:cs="Times New Roman"/>
          <w:sz w:val="28"/>
          <w:szCs w:val="28"/>
        </w:rPr>
        <w:t>02</w:t>
      </w:r>
      <w:r w:rsidR="0055327E">
        <w:rPr>
          <w:rFonts w:ascii="Times New Roman" w:hAnsi="Times New Roman" w:cs="Times New Roman"/>
          <w:sz w:val="28"/>
          <w:szCs w:val="28"/>
        </w:rPr>
        <w:t>/</w:t>
      </w:r>
      <w:r w:rsidR="005027FF">
        <w:rPr>
          <w:rFonts w:ascii="Times New Roman" w:hAnsi="Times New Roman" w:cs="Times New Roman"/>
          <w:sz w:val="28"/>
          <w:szCs w:val="28"/>
        </w:rPr>
        <w:t>02</w:t>
      </w:r>
      <w:r w:rsidRPr="0009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245DF057" w14:textId="77777777"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42DA0AC1" w14:textId="77777777"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686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86E"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E9686E"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41DB5D17" w14:textId="77777777"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05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686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86E"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E9686E"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178F0011" w14:textId="77777777"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14:paraId="6402554E" w14:textId="77777777"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proofErr w:type="spellStart"/>
      <w:r w:rsidR="00E9686E" w:rsidRPr="00E9686E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14:paraId="0EF625E3" w14:textId="77777777" w:rsidTr="005F53E9">
        <w:tc>
          <w:tcPr>
            <w:tcW w:w="4820" w:type="dxa"/>
          </w:tcPr>
          <w:p w14:paraId="488F75F7" w14:textId="77777777"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2AD5C66" w14:textId="77777777"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14:paraId="0FBE7C77" w14:textId="77777777"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14:paraId="19B998AE" w14:textId="77777777"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</w:p>
        </w:tc>
        <w:tc>
          <w:tcPr>
            <w:tcW w:w="4111" w:type="dxa"/>
          </w:tcPr>
          <w:p w14:paraId="00230E93" w14:textId="77777777"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14:paraId="5BF2DC31" w14:textId="77777777"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14182E6A" w14:textId="77777777"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64B6" w14:textId="77777777" w:rsidR="000E0355" w:rsidRDefault="000E0355" w:rsidP="00CF7AC8">
      <w:pPr>
        <w:spacing w:after="0" w:line="240" w:lineRule="auto"/>
      </w:pPr>
      <w:r>
        <w:separator/>
      </w:r>
    </w:p>
  </w:endnote>
  <w:endnote w:type="continuationSeparator" w:id="0">
    <w:p w14:paraId="2931606B" w14:textId="77777777" w:rsidR="000E0355" w:rsidRDefault="000E0355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CB33" w14:textId="77777777" w:rsidR="000E0355" w:rsidRDefault="000E0355" w:rsidP="00CF7AC8">
      <w:pPr>
        <w:spacing w:after="0" w:line="240" w:lineRule="auto"/>
      </w:pPr>
      <w:r>
        <w:separator/>
      </w:r>
    </w:p>
  </w:footnote>
  <w:footnote w:type="continuationSeparator" w:id="0">
    <w:p w14:paraId="1AF9A451" w14:textId="77777777" w:rsidR="000E0355" w:rsidRDefault="000E0355" w:rsidP="00CF7AC8">
      <w:pPr>
        <w:spacing w:after="0" w:line="240" w:lineRule="auto"/>
      </w:pPr>
      <w:r>
        <w:continuationSeparator/>
      </w:r>
    </w:p>
  </w:footnote>
  <w:footnote w:id="1">
    <w:p w14:paraId="52CF3F36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tỉnh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2">
    <w:p w14:paraId="73B8D461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3">
    <w:p w14:paraId="14B87E4F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sưu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chuyên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án</w:t>
      </w:r>
      <w:proofErr w:type="spellEnd"/>
      <w:r>
        <w:rPr>
          <w:rFonts w:ascii="Times New Roman" w:hAnsi="Times New Roman" w:cs="Times New Roman"/>
        </w:rPr>
        <w:t>…</w:t>
      </w:r>
    </w:p>
  </w:footnote>
  <w:footnote w:id="4">
    <w:p w14:paraId="04D253ED" w14:textId="77777777"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proofErr w:type="spellStart"/>
      <w:r w:rsidRPr="00BB7D61">
        <w:rPr>
          <w:rFonts w:ascii="Times New Roman" w:hAnsi="Times New Roman" w:cs="Times New Roman"/>
          <w:lang w:val="en-AU"/>
        </w:rPr>
        <w:t>Số</w:t>
      </w:r>
      <w:proofErr w:type="spellEnd"/>
      <w:r w:rsidRPr="00BB7D61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BB7D61">
        <w:rPr>
          <w:rFonts w:ascii="Times New Roman" w:hAnsi="Times New Roman" w:cs="Times New Roman"/>
          <w:lang w:val="en-AU"/>
        </w:rPr>
        <w:t>hồ</w:t>
      </w:r>
      <w:proofErr w:type="spellEnd"/>
      <w:r w:rsidRPr="00BB7D61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BB7D61">
        <w:rPr>
          <w:rFonts w:ascii="Times New Roman" w:hAnsi="Times New Roman" w:cs="Times New Roman"/>
          <w:lang w:val="en-AU"/>
        </w:rPr>
        <w:t>sơ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đủ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điều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kiện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để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chấm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điểm</w:t>
      </w:r>
      <w:proofErr w:type="spellEnd"/>
      <w:r>
        <w:rPr>
          <w:rFonts w:ascii="Times New Roman" w:hAnsi="Times New Roman" w:cs="Times New Roman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lang w:val="en-AU"/>
        </w:rPr>
        <w:t>thực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tế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đã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chấm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điểm</w:t>
      </w:r>
      <w:proofErr w:type="spellEnd"/>
      <w:r>
        <w:rPr>
          <w:rFonts w:ascii="Times New Roman" w:hAnsi="Times New Roman" w:cs="Times New Roman"/>
          <w:lang w:val="en-AU"/>
        </w:rPr>
        <w:t>.</w:t>
      </w:r>
    </w:p>
  </w:footnote>
  <w:footnote w:id="5">
    <w:p w14:paraId="13EA598E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xếp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loạ</w:t>
      </w:r>
      <w:r w:rsidR="00DB50B8">
        <w:rPr>
          <w:rFonts w:ascii="Times New Roman" w:hAnsi="Times New Roman" w:cs="Times New Roman"/>
        </w:rPr>
        <w:t>i</w:t>
      </w:r>
      <w:proofErr w:type="spellEnd"/>
      <w:r w:rsidR="00DB50B8">
        <w:rPr>
          <w:rFonts w:ascii="Times New Roman" w:hAnsi="Times New Roman" w:cs="Times New Roman"/>
        </w:rPr>
        <w:t xml:space="preserve"> (</w:t>
      </w:r>
      <w:proofErr w:type="spellStart"/>
      <w:r w:rsidR="00DB50B8">
        <w:rPr>
          <w:rFonts w:ascii="Times New Roman" w:hAnsi="Times New Roman" w:cs="Times New Roman"/>
        </w:rPr>
        <w:t>ghi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rõ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lý</w:t>
      </w:r>
      <w:proofErr w:type="spellEnd"/>
      <w:r w:rsidR="00DB50B8">
        <w:rPr>
          <w:rFonts w:ascii="Times New Roman" w:hAnsi="Times New Roman" w:cs="Times New Roman"/>
        </w:rPr>
        <w:t xml:space="preserve"> do ở </w:t>
      </w:r>
      <w:proofErr w:type="spellStart"/>
      <w:r w:rsidR="00DB50B8">
        <w:rPr>
          <w:rFonts w:ascii="Times New Roman" w:hAnsi="Times New Roman" w:cs="Times New Roman"/>
        </w:rPr>
        <w:t>mục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Ghi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chú</w:t>
      </w:r>
      <w:proofErr w:type="spellEnd"/>
      <w:r w:rsidR="00DB50B8">
        <w:rPr>
          <w:rFonts w:ascii="Times New Roman" w:hAnsi="Times New Roman" w:cs="Times New Roman"/>
        </w:rPr>
        <w:t>).</w:t>
      </w:r>
    </w:p>
  </w:footnote>
  <w:footnote w:id="6">
    <w:p w14:paraId="207A67BE" w14:textId="77777777"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Phó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Trưởng</w:t>
      </w:r>
      <w:proofErr w:type="spellEnd"/>
      <w:r>
        <w:rPr>
          <w:rFonts w:ascii="Times New Roman" w:hAnsi="Times New Roman" w:cs="Times New Roman"/>
        </w:rPr>
        <w:t xml:space="preserve"> 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lên</w:t>
      </w:r>
      <w:proofErr w:type="spellEnd"/>
      <w:r w:rsidR="00370677">
        <w:rPr>
          <w:rFonts w:ascii="Times New Roman" w:hAnsi="Times New Roman" w:cs="Times New Roman"/>
        </w:rPr>
        <w:t>.</w:t>
      </w:r>
    </w:p>
  </w:footnote>
  <w:footnote w:id="7">
    <w:p w14:paraId="12EA9E9F" w14:textId="77777777"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Chỉ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huy</w:t>
      </w:r>
      <w:proofErr w:type="spellEnd"/>
      <w:r w:rsidR="00370677">
        <w:rPr>
          <w:rFonts w:ascii="Times New Roman" w:hAnsi="Times New Roman" w:cs="Times New Roman"/>
        </w:rPr>
        <w:t xml:space="preserve"> Công an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 w:rsidR="00370677">
        <w:rPr>
          <w:rFonts w:ascii="Times New Roman" w:hAnsi="Times New Roman" w:cs="Times New Roman"/>
        </w:rPr>
        <w:t xml:space="preserve">, </w:t>
      </w:r>
      <w:proofErr w:type="spellStart"/>
      <w:r w:rsidR="00370677">
        <w:rPr>
          <w:rFonts w:ascii="Times New Roman" w:hAnsi="Times New Roman" w:cs="Times New Roman"/>
        </w:rPr>
        <w:t>Đồn</w:t>
      </w:r>
      <w:proofErr w:type="spellEnd"/>
      <w:r w:rsidR="00370677">
        <w:rPr>
          <w:rFonts w:ascii="Times New Roman" w:hAnsi="Times New Roman" w:cs="Times New Roman"/>
        </w:rPr>
        <w:t xml:space="preserve">, </w:t>
      </w:r>
      <w:proofErr w:type="spellStart"/>
      <w:r w:rsidR="00370677">
        <w:rPr>
          <w:rFonts w:ascii="Times New Roman" w:hAnsi="Times New Roman" w:cs="Times New Roman"/>
        </w:rPr>
        <w:t>Trạm</w:t>
      </w:r>
      <w:proofErr w:type="spellEnd"/>
      <w:r w:rsidR="003706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lên</w:t>
      </w:r>
      <w:proofErr w:type="spellEnd"/>
      <w:r w:rsidR="00370677">
        <w:rPr>
          <w:rFonts w:ascii="Times New Roman" w:hAnsi="Times New Roman" w:cs="Times New Roman"/>
        </w:rPr>
        <w:t>.</w:t>
      </w:r>
    </w:p>
  </w:footnote>
  <w:footnote w:id="8">
    <w:p w14:paraId="4DD3EEE3" w14:textId="77777777"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quản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lý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hồ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tổng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hợp</w:t>
      </w:r>
      <w:proofErr w:type="spellEnd"/>
      <w:r w:rsidR="00370677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CB"/>
    <w:rsid w:val="0004053E"/>
    <w:rsid w:val="00042A9B"/>
    <w:rsid w:val="00056D9F"/>
    <w:rsid w:val="00074C65"/>
    <w:rsid w:val="00082D7A"/>
    <w:rsid w:val="00083C12"/>
    <w:rsid w:val="00096AE8"/>
    <w:rsid w:val="000A59F6"/>
    <w:rsid w:val="000B1A0D"/>
    <w:rsid w:val="000B6F12"/>
    <w:rsid w:val="000E0355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E332C"/>
    <w:rsid w:val="00407EEB"/>
    <w:rsid w:val="00457E4A"/>
    <w:rsid w:val="00482135"/>
    <w:rsid w:val="004D41D2"/>
    <w:rsid w:val="004F7F51"/>
    <w:rsid w:val="005027FF"/>
    <w:rsid w:val="00510694"/>
    <w:rsid w:val="005355CB"/>
    <w:rsid w:val="005456BD"/>
    <w:rsid w:val="00550E3B"/>
    <w:rsid w:val="00551E11"/>
    <w:rsid w:val="00552E07"/>
    <w:rsid w:val="0055327E"/>
    <w:rsid w:val="005A16EA"/>
    <w:rsid w:val="005E0827"/>
    <w:rsid w:val="005F53E9"/>
    <w:rsid w:val="00622239"/>
    <w:rsid w:val="00665B9B"/>
    <w:rsid w:val="00681BF7"/>
    <w:rsid w:val="006F15F3"/>
    <w:rsid w:val="007000DB"/>
    <w:rsid w:val="00760692"/>
    <w:rsid w:val="0078517A"/>
    <w:rsid w:val="007D7DDB"/>
    <w:rsid w:val="007E24F5"/>
    <w:rsid w:val="007F6734"/>
    <w:rsid w:val="00844A97"/>
    <w:rsid w:val="008B6201"/>
    <w:rsid w:val="008F0A53"/>
    <w:rsid w:val="008F7B5D"/>
    <w:rsid w:val="009122BF"/>
    <w:rsid w:val="00914F34"/>
    <w:rsid w:val="00954A95"/>
    <w:rsid w:val="00A04269"/>
    <w:rsid w:val="00A81175"/>
    <w:rsid w:val="00AA51A1"/>
    <w:rsid w:val="00AC062F"/>
    <w:rsid w:val="00AD04EB"/>
    <w:rsid w:val="00AD5D7D"/>
    <w:rsid w:val="00B25808"/>
    <w:rsid w:val="00BB0432"/>
    <w:rsid w:val="00BB7D61"/>
    <w:rsid w:val="00C11246"/>
    <w:rsid w:val="00C64741"/>
    <w:rsid w:val="00C94CF9"/>
    <w:rsid w:val="00CB3EAD"/>
    <w:rsid w:val="00CF7AC8"/>
    <w:rsid w:val="00D72C31"/>
    <w:rsid w:val="00DA14B5"/>
    <w:rsid w:val="00DB50B8"/>
    <w:rsid w:val="00DD2CE6"/>
    <w:rsid w:val="00E71CF1"/>
    <w:rsid w:val="00E72C85"/>
    <w:rsid w:val="00E908DF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C6360"/>
    <w:rsid w:val="00FE1B2A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E6A41"/>
  <w15:docId w15:val="{3F049E9E-122B-4EAF-8FD4-76CFFDC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B6B2-AEDD-4505-8C40-A34F06E9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BẠCH LIÊN HOA</cp:lastModifiedBy>
  <cp:revision>48</cp:revision>
  <cp:lastPrinted>2024-10-11T03:33:00Z</cp:lastPrinted>
  <dcterms:created xsi:type="dcterms:W3CDTF">2021-05-12T03:39:00Z</dcterms:created>
  <dcterms:modified xsi:type="dcterms:W3CDTF">2024-10-11T03:44:00Z</dcterms:modified>
</cp:coreProperties>
</file>